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A" w:rsidRPr="00736AEA" w:rsidRDefault="00736AEA" w:rsidP="00736AE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EA">
        <w:rPr>
          <w:rFonts w:ascii="Times New Roman" w:hAnsi="Times New Roman" w:cs="Times New Roman"/>
          <w:b/>
          <w:sz w:val="28"/>
          <w:szCs w:val="28"/>
        </w:rPr>
        <w:t>СИСТЕМА РАБОТЫ ПО ПРЕДУПРЕЖДЕНИЮ ДДТТ</w:t>
      </w:r>
    </w:p>
    <w:p w:rsidR="00736AEA" w:rsidRPr="00736AEA" w:rsidRDefault="00736AEA" w:rsidP="00736AEA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EA">
        <w:rPr>
          <w:rFonts w:ascii="Times New Roman" w:hAnsi="Times New Roman" w:cs="Times New Roman"/>
          <w:b/>
          <w:sz w:val="28"/>
          <w:szCs w:val="28"/>
        </w:rPr>
        <w:t>В МДОУ № 4 «ЧЕРЁМУШКИ»</w:t>
      </w:r>
    </w:p>
    <w:p w:rsidR="00736AEA" w:rsidRDefault="00736AEA" w:rsidP="00F75B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179" w:rsidRPr="007A3179" w:rsidRDefault="007A3179" w:rsidP="00F75BE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79">
        <w:rPr>
          <w:rFonts w:ascii="Times New Roman" w:hAnsi="Times New Roman" w:cs="Times New Roman"/>
          <w:sz w:val="28"/>
          <w:szCs w:val="28"/>
        </w:rPr>
        <w:t>В 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встаёт  задача более широкого изучения дошкольниками с самого раннего детства  правил дорожного движения.</w:t>
      </w:r>
    </w:p>
    <w:p w:rsidR="00903DF0" w:rsidRDefault="007A3179" w:rsidP="00F75BE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79">
        <w:rPr>
          <w:rFonts w:ascii="Times New Roman" w:hAnsi="Times New Roman" w:cs="Times New Roman"/>
          <w:sz w:val="28"/>
          <w:szCs w:val="28"/>
        </w:rPr>
        <w:t xml:space="preserve">Актуальность обучения дошколят основам дорожной грамотности не вызывает сомнений. Задача педагога – систематизировать знания детей о правилах дорожного движения, сформировать конкретные навыки и модели поведения на улице и дороге. </w:t>
      </w:r>
      <w:r w:rsidR="00903DF0"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МДОУ № 4 “Черёмушки” целенаправленно ведет работу по обучению детей правилам дорожного движения.  В детском саду разработана </w:t>
      </w:r>
      <w:r w:rsidR="00903DF0" w:rsidRPr="00A17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работы по формированию у детей правил безопасного поведе</w:t>
      </w:r>
      <w:r w:rsidR="00903D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ния на дорогах, </w:t>
      </w:r>
      <w:proofErr w:type="gramStart"/>
      <w:r w:rsidR="00903D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</w:t>
      </w:r>
      <w:r w:rsidR="00903DF0" w:rsidRPr="00A17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елью</w:t>
      </w:r>
      <w:proofErr w:type="gramEnd"/>
      <w:r w:rsidR="00903DF0" w:rsidRPr="00A17A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03DF0"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является повышение активности педагогического коллектива, родителей и детей в обеспечении безопасности дорожного движения, активизация работы по пропаганде правил дорожного движения и безопасного образа жизни.</w:t>
      </w:r>
    </w:p>
    <w:p w:rsidR="00F75BEF" w:rsidRPr="00F75BEF" w:rsidRDefault="00F75BEF" w:rsidP="00F75BE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пополняется материально-техническая база по ДДТТ. Особое внимание уделяется созданию развивающей среды. В ДОУ имеется обучающая игра “Азбука дорожного движения”. В методическом кабинете оформлен уголок, в котором подобрана методическая литература, учебно-наглядные пособия, настольные и дидактические игры, в помощь педагогам при проведении работы по ПДДТТ.</w:t>
      </w:r>
    </w:p>
    <w:p w:rsidR="00F75BEF" w:rsidRDefault="00F75BEF" w:rsidP="00F75BE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оборудованы уголки безопасности дорожного движения. Для закрепления знаний у детей о дорожных знаках, правилах дорожного движения в уголках имеются различные игры, наглядные материалы, художественная литература, игрушки различных видов транспортных </w:t>
      </w:r>
      <w:r w:rsidRPr="00F7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оформлены альбомы с кроссвордами, ребусами, палас в игровой зоне имеет рисунок дороги и удачно используется для подвижных игр.</w:t>
      </w:r>
    </w:p>
    <w:p w:rsidR="00F75BEF" w:rsidRPr="00A17AFE" w:rsidRDefault="00F75BEF" w:rsidP="00F75BE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ведется систематически, </w:t>
      </w:r>
      <w:proofErr w:type="gramStart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разработанного плана и проводимых в районе акций по ПДДТТ. С детьми проводятся экскурсии, занятия, на которых детей знакомят с правилами поведения на улице, с дорожными знаками, воспитывают навыки безопасного поведения. Также с детьми проводятся минутки безопасности. Традицией в детском саду стало проведение недель безопасности дорожного движения. Дети ежегодно отправляются в увлекательное путешествие в страну дорожных наук. Для закрепления знаний детей проводятся викторины, КВНы. В свободное время дети читают рассказы, разучивают стихи, решают ребусы, кроссворды.</w:t>
      </w:r>
    </w:p>
    <w:p w:rsidR="00F75BEF" w:rsidRPr="00A17AFE" w:rsidRDefault="00F75BEF" w:rsidP="00F75BE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внедряется в работу детского сада проектный метод. В апреле – мае 2015 года был проведен конкурс проектов по безопасности дорожного движения. Лучшими были признаны проекты: “Правила дорожного движения – достойны уважения” (однодневный проект, </w:t>
      </w:r>
      <w:proofErr w:type="spellStart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средняя группа № 1), “За детство без травм или дорожная безопасность” (недельный проект, Сумарокова И.А., средняя группа № 2), “Шагая через улицу, по сторонам смотри!” (недельный проект, Коняхина Н.</w:t>
      </w:r>
      <w:proofErr w:type="gramStart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подготовительная группа).</w:t>
      </w:r>
    </w:p>
    <w:p w:rsidR="00DC0C21" w:rsidRDefault="007A3179" w:rsidP="00F75B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79">
        <w:rPr>
          <w:rFonts w:ascii="Times New Roman" w:hAnsi="Times New Roman" w:cs="Times New Roman"/>
          <w:sz w:val="28"/>
          <w:szCs w:val="28"/>
        </w:rPr>
        <w:t xml:space="preserve">Наш детский сад давно и плодотворно сотрудничает с отделом ГИБДД </w:t>
      </w:r>
      <w:proofErr w:type="spellStart"/>
      <w:r w:rsidRPr="007A3179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7A3179">
        <w:rPr>
          <w:rFonts w:ascii="Times New Roman" w:hAnsi="Times New Roman" w:cs="Times New Roman"/>
          <w:sz w:val="28"/>
          <w:szCs w:val="28"/>
        </w:rPr>
        <w:t xml:space="preserve"> района. Мы приглашаем на детские праздники инспекторов, принимаем участие в конкурсах, акциях, проектах. </w:t>
      </w:r>
    </w:p>
    <w:p w:rsidR="00DC0C21" w:rsidRDefault="007A3179" w:rsidP="00F75B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79">
        <w:rPr>
          <w:rFonts w:ascii="Times New Roman" w:hAnsi="Times New Roman" w:cs="Times New Roman"/>
          <w:sz w:val="28"/>
          <w:szCs w:val="28"/>
        </w:rPr>
        <w:t>Родители довольны тем, как мы учим ребят вести себя на дороге, а дети, в свою очередь, сами  учат своих родителей, называя дорожные знаки, советуя пристегнуть в машинах ремни безопасности. </w:t>
      </w:r>
    </w:p>
    <w:p w:rsidR="00DC0C21" w:rsidRDefault="007A3179" w:rsidP="00F75B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79">
        <w:rPr>
          <w:rFonts w:ascii="Times New Roman" w:hAnsi="Times New Roman" w:cs="Times New Roman"/>
          <w:sz w:val="28"/>
          <w:szCs w:val="28"/>
        </w:rPr>
        <w:t>Кроме того, наши  воспитанники  принимали участие во всемирной акции «</w:t>
      </w:r>
      <w:proofErr w:type="spellStart"/>
      <w:r w:rsidRPr="007A3179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7A3179">
        <w:rPr>
          <w:rFonts w:ascii="Times New Roman" w:hAnsi="Times New Roman" w:cs="Times New Roman"/>
          <w:sz w:val="28"/>
          <w:szCs w:val="28"/>
        </w:rPr>
        <w:t xml:space="preserve"> безопасности», к</w:t>
      </w:r>
      <w:r w:rsidR="00DC0C21">
        <w:rPr>
          <w:rFonts w:ascii="Times New Roman" w:hAnsi="Times New Roman" w:cs="Times New Roman"/>
          <w:sz w:val="28"/>
          <w:szCs w:val="28"/>
        </w:rPr>
        <w:t>оторая недавно прошла в России.</w:t>
      </w:r>
    </w:p>
    <w:p w:rsidR="00F75BEF" w:rsidRPr="00A17AFE" w:rsidRDefault="00F75BEF" w:rsidP="00F75BE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непрерывного обучения Правилам дорожного движения и безопасного поведения на улицах, дорогах и в транспорте имеет </w:t>
      </w: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значительный педагогический потенциал в решении проблемы снижения детского дорожно-транспортного травматизма.</w:t>
      </w:r>
    </w:p>
    <w:p w:rsidR="00F75BEF" w:rsidRPr="00A17AFE" w:rsidRDefault="00F75BEF" w:rsidP="00F75BE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проделанной работы можно отметить, что дети старшего дошкольного возраста хорошо ориентируются на улицах, прилегающих к детскому саду; при переходе через проезжую часть внимательно и осторожно; знают основные дорожные знаки; умеют вести себя на улице, руководствуясь правилами культуры поведения в общественных местах, т.к. имеют четкое представление о том, что правила, предписанные пешеходам, пассажирам, водителям, направлены на сохранение их жизни и здоровья, поэтому все обязаны выполнять их. </w:t>
      </w:r>
    </w:p>
    <w:p w:rsidR="00F75BEF" w:rsidRDefault="00F75BEF" w:rsidP="00F75BE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 уверенностью сказать, что знания “дорожной грамоты”, приобретенные в детском саду, помогут будущим школьникам стать более дисциплинированными и самостоятельными.</w:t>
      </w:r>
    </w:p>
    <w:p w:rsidR="00F75BEF" w:rsidRPr="009B7A69" w:rsidRDefault="00F75BEF" w:rsidP="00F75BE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7A69">
        <w:rPr>
          <w:rFonts w:ascii="Times New Roman" w:hAnsi="Times New Roman" w:cs="Times New Roman"/>
          <w:sz w:val="28"/>
          <w:szCs w:val="28"/>
        </w:rPr>
        <w:t>Работа на этом не заканчивается. Каждый год к нам приходят малы</w:t>
      </w:r>
      <w:r w:rsidRPr="009B7A69">
        <w:rPr>
          <w:rFonts w:ascii="Times New Roman" w:hAnsi="Times New Roman" w:cs="Times New Roman"/>
          <w:sz w:val="28"/>
          <w:szCs w:val="28"/>
        </w:rPr>
        <w:softHyphen/>
        <w:t>ши, и наша задача подготовить их к жизни в социуме, предостеречь от опасности на дорогах. Интерес к "до</w:t>
      </w:r>
      <w:r w:rsidRPr="009B7A69">
        <w:rPr>
          <w:rFonts w:ascii="Times New Roman" w:hAnsi="Times New Roman" w:cs="Times New Roman"/>
          <w:sz w:val="28"/>
          <w:szCs w:val="28"/>
        </w:rPr>
        <w:softHyphen/>
        <w:t>рожной проблеме" у вос</w:t>
      </w:r>
      <w:r w:rsidRPr="009B7A69">
        <w:rPr>
          <w:rFonts w:ascii="Times New Roman" w:hAnsi="Times New Roman" w:cs="Times New Roman"/>
          <w:sz w:val="28"/>
          <w:szCs w:val="28"/>
        </w:rPr>
        <w:softHyphen/>
        <w:t>питанников наших ДОУ и их родителей возрастает, потому что мы, педагоги, к этому неравнодушны.</w:t>
      </w:r>
    </w:p>
    <w:p w:rsidR="00F75BEF" w:rsidRDefault="00F75BE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8B789C" wp14:editId="33F1E7E3">
            <wp:extent cx="4267200" cy="3200400"/>
            <wp:effectExtent l="0" t="0" r="0" b="0"/>
            <wp:docPr id="1" name="Рисунок 1" descr="http://inza-sad4.ucoz.ru/img/Kartinki/self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za-sad4.ucoz.ru/img/Kartinki/selfi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3F" w:rsidRDefault="006D753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E939F1" wp14:editId="16B54653">
            <wp:extent cx="4267200" cy="3200400"/>
            <wp:effectExtent l="0" t="0" r="0" b="0"/>
            <wp:docPr id="2" name="Рисунок 2" descr="http://inza-sad4.ucoz.ru/img/Kartinki/self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za-sad4.ucoz.ru/img/Kartinki/self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3F" w:rsidRDefault="006D753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509" w:rsidRDefault="007A3179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179">
        <w:rPr>
          <w:rFonts w:ascii="Times New Roman" w:hAnsi="Times New Roman" w:cs="Times New Roman"/>
          <w:sz w:val="28"/>
          <w:szCs w:val="28"/>
        </w:rPr>
        <w:br/>
      </w:r>
      <w:r w:rsidR="006D753F">
        <w:rPr>
          <w:noProof/>
          <w:lang w:eastAsia="ru-RU"/>
        </w:rPr>
        <w:drawing>
          <wp:inline distT="0" distB="0" distL="0" distR="0" wp14:anchorId="2AABAA9C" wp14:editId="5090CF6F">
            <wp:extent cx="2676525" cy="3568700"/>
            <wp:effectExtent l="0" t="0" r="9525" b="0"/>
            <wp:docPr id="3" name="Рисунок 3" descr="http://inza-sad4.ucoz.ru/img/Kartinki/be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za-sad4.ucoz.ru/img/Kartinki/bez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3F">
        <w:rPr>
          <w:rFonts w:ascii="Times New Roman" w:hAnsi="Times New Roman" w:cs="Times New Roman"/>
          <w:sz w:val="28"/>
          <w:szCs w:val="28"/>
        </w:rPr>
        <w:t xml:space="preserve">  </w:t>
      </w:r>
      <w:r w:rsidR="006D753F">
        <w:rPr>
          <w:noProof/>
          <w:lang w:eastAsia="ru-RU"/>
        </w:rPr>
        <w:drawing>
          <wp:inline distT="0" distB="0" distL="0" distR="0" wp14:anchorId="733F7812" wp14:editId="0D6D8277">
            <wp:extent cx="2643188" cy="3524250"/>
            <wp:effectExtent l="0" t="0" r="5080" b="0"/>
            <wp:docPr id="4" name="Рисунок 4" descr="http://inza-sad4.ucoz.ru/img/Kartinki/b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za-sad4.ucoz.ru/img/Kartinki/bez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3F" w:rsidRDefault="006D753F" w:rsidP="007A317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913ECC" wp14:editId="71132599">
            <wp:extent cx="4267200" cy="3200400"/>
            <wp:effectExtent l="0" t="0" r="0" b="0"/>
            <wp:docPr id="5" name="Рисунок 5" descr="http://inza-sad4.ucoz.ru/_nw/0/1473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za-sad4.ucoz.ru/_nw/0/14739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43D83" wp14:editId="6C7BCA92">
            <wp:extent cx="4171950" cy="3369652"/>
            <wp:effectExtent l="0" t="0" r="0" b="2540"/>
            <wp:docPr id="6" name="Рисунок 6" descr="http://inza-sad4.ucoz.ru/_nw/0/25196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za-sad4.ucoz.ru/_nw/0/251962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6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53F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753F" w:rsidRPr="007A3179" w:rsidRDefault="006D753F" w:rsidP="006D753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D753F" w:rsidRPr="007A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79"/>
    <w:rsid w:val="006D753F"/>
    <w:rsid w:val="00736AEA"/>
    <w:rsid w:val="007A3179"/>
    <w:rsid w:val="00903DF0"/>
    <w:rsid w:val="00AB3DA8"/>
    <w:rsid w:val="00C66509"/>
    <w:rsid w:val="00DC0C21"/>
    <w:rsid w:val="00F7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179"/>
  </w:style>
  <w:style w:type="paragraph" w:styleId="a4">
    <w:name w:val="No Spacing"/>
    <w:qFormat/>
    <w:rsid w:val="007A31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179"/>
  </w:style>
  <w:style w:type="paragraph" w:styleId="a4">
    <w:name w:val="No Spacing"/>
    <w:qFormat/>
    <w:rsid w:val="007A317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2015-09-24T08:12:00Z</dcterms:created>
  <dcterms:modified xsi:type="dcterms:W3CDTF">2015-09-24T08:22:00Z</dcterms:modified>
</cp:coreProperties>
</file>